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Aepyceros Melampus Compendium: A Comprehensive Guide to Impala Biology, Management, and Sustainable Utilization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Keystone of the Bushveld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intricate tapestry of the African savannah, few species occupy as central and vital a role as the Impala (</w:t>
      </w:r>
      <w:r w:rsidDel="00000000" w:rsidR="00000000" w:rsidRPr="00000000">
        <w:rPr>
          <w:rFonts w:ascii="Google Sans Text" w:cs="Google Sans Text" w:eastAsia="Google Sans Text" w:hAnsi="Google Sans Text"/>
          <w:i w:val="1"/>
          <w:iCs w:val="1"/>
          <w:color w:val="1f1f1f"/>
          <w:rtl w:val="0"/>
        </w:rPr>
        <w:t xml:space="preserve">Aepyceros melampus</w:t>
      </w:r>
      <w:r w:rsidDel="00000000" w:rsidR="00000000" w:rsidRPr="00000000">
        <w:rPr>
          <w:rFonts w:ascii="Google Sans Text" w:cs="Google Sans Text" w:eastAsia="Google Sans Text" w:hAnsi="Google Sans Text"/>
          <w:color w:val="1f1f1f"/>
          <w:rtl w:val="0"/>
        </w:rPr>
        <w:t xml:space="preserve">). For the game reserve manager, the professional hunter, and the wildlife biologist, the impala serves as a fundamental barometer of ecosystem health and a cornerstone of the safari economy. Often dismissively referred to by novices as "lion food" or the "McDonald's of the bush" due to the characteristic M-shaped marking on their posterior and their ubiquity, the impala is, in reality, an evolutionary masterpiece. It is the sole extant member of the genus </w:t>
      </w:r>
      <w:r w:rsidDel="00000000" w:rsidR="00000000" w:rsidRPr="00000000">
        <w:rPr>
          <w:rFonts w:ascii="Google Sans Text" w:cs="Google Sans Text" w:eastAsia="Google Sans Text" w:hAnsi="Google Sans Text"/>
          <w:i w:val="1"/>
          <w:iCs w:val="1"/>
          <w:color w:val="1f1f1f"/>
          <w:rtl w:val="0"/>
        </w:rPr>
        <w:t xml:space="preserve">Aepyceros</w:t>
      </w:r>
      <w:r w:rsidDel="00000000" w:rsidR="00000000" w:rsidRPr="00000000">
        <w:rPr>
          <w:rFonts w:ascii="Google Sans Text" w:cs="Google Sans Text" w:eastAsia="Google Sans Text" w:hAnsi="Google Sans Text"/>
          <w:color w:val="1f1f1f"/>
          <w:rtl w:val="0"/>
        </w:rPr>
        <w:t xml:space="preserve"> and the tribe Aepycerotini, a taxonomic isolation that underscores its unique adaptation to the fluctuating environments of Southern and East Africa.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specialized grazers such as the wildebeest or specialized browsers like the kudu, the impala is an ecotone specialist. It thrives in the transition zones—the woodland edges where the savannah meets the thicket. This report provides an exhaustive analysis of the species, moving beyond surface-level facts to explore the physiological mechanisms, behavioral nuances, and management strategies that are critical for operating a premier hunting farm or game reserve. The objective is to equip the reader with a nuanced understanding of </w:t>
      </w:r>
      <w:r w:rsidDel="00000000" w:rsidR="00000000" w:rsidRPr="00000000">
        <w:rPr>
          <w:rFonts w:ascii="Google Sans Text" w:cs="Google Sans Text" w:eastAsia="Google Sans Text" w:hAnsi="Google Sans Text"/>
          <w:i w:val="1"/>
          <w:iCs w:val="1"/>
          <w:color w:val="1f1f1f"/>
          <w:rtl w:val="0"/>
        </w:rPr>
        <w:t xml:space="preserve">Aepyceros melampus</w:t>
      </w:r>
      <w:r w:rsidDel="00000000" w:rsidR="00000000" w:rsidRPr="00000000">
        <w:rPr>
          <w:rFonts w:ascii="Google Sans Text" w:cs="Google Sans Text" w:eastAsia="Google Sans Text" w:hAnsi="Google Sans Text"/>
          <w:color w:val="1f1f1f"/>
          <w:rtl w:val="0"/>
        </w:rPr>
        <w:t xml:space="preserve">, from the genetics of its rare color morphs to the ballistics required for an ethical harvest, and finally, to the meat science that transforms a carcass into high-value venison.</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Morphology and Physiological Characteristics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Biometric Data and Sexual Dimorphism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impala presents a classic study in sexual dimorphism, not only in the presence of cranial weaponry (horns) but in overall somatic mass and dimensions. Understanding these metrics is essential for the hunter attempting to gauge maturity and for the reserve manager calculating stocking rates and biomass.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species is classified as a medium-sized antelope. Adult males, or rams, typically exhibit a shoulder height ranging from 75 to 92 centimeters, while females, or ewes, stand slightly shorter at 70 to 85 centimeters.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terms of mass, the disparity is more pronounced. A mature ram in peak condition, particularly prior to the rut, can weigh between 45 and 76 kilograms (approximately 99 to 167 lbs), with exceptional specimens in favorable habitats reaching up to 80 kg.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Conversely, females are approximately 20% lighter, generally oscillating between 40 and 52 kilograms.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weight differential is not merely a trivial fact but has significant implications for ballistics and meat yield. A hunter targeting a mature ram requires a projectile capable of penetrating a heavier skeletal structure and denser muscle mass than one targeting a ewe for herd reduction or meat production.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Comparative Biometrics of Adult Impala (</w:t>
      </w:r>
      <w:r w:rsidDel="00000000" w:rsidR="00000000" w:rsidRPr="00000000">
        <w:rPr>
          <w:rFonts w:ascii="Google Sans Text" w:cs="Google Sans Text" w:eastAsia="Google Sans Text" w:hAnsi="Google Sans Text"/>
          <w:b w:val="1"/>
          <w:bCs w:val="1"/>
          <w:i w:val="1"/>
          <w:iCs w:val="1"/>
          <w:color w:val="1f1f1f"/>
          <w:rtl w:val="0"/>
        </w:rPr>
        <w:t xml:space="preserve">Aepyceros melampus</w:t>
      </w:r>
      <w:r w:rsidDel="00000000" w:rsidR="00000000" w:rsidRPr="00000000">
        <w:rPr>
          <w:rFonts w:ascii="Google Sans Text" w:cs="Google Sans Text" w:eastAsia="Google Sans Text" w:hAnsi="Google Sans Text"/>
          <w:b w:val="1"/>
          <w:bCs w:val="1"/>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Male (Ram)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Female (Ewe)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Ecological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Live Mass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 – 80 kg (99 – 176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 55 kg (88 – 121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Rams require higher kinetic energy for ethical harvest; ewes offer higher stocking density per hectare.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 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 – 92 cm (30 – 36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 – 85 cm (28 – 33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 for judging distance and scale in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Horn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 – 92 cm (18 – 36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determinant of trophy value; absence in females simplifies sex identification.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Neck Girth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Thickened (Seasonal)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During the rut, male neck hypertrophy increases resistance to neck shots.</w:t>
            </w:r>
          </w:p>
        </w:tc>
      </w:tr>
    </w:tbl>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Pelage and Coloration: Evolutionary Camouflage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coat of the impala is a sophisticated adaptation to the dappled light of the bushveld. The dorsal region, or saddle, is a deep, rich reddish-brown or chestnut. This transitions smoothly along the flanks to a lighter tan or fawn color, creating a two-tone effect that helps break up the animal's solid outline against the horizon.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ventral surface (underbelly), the inside of the legs, the throat, and the chin are pure white.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"countershading" is a common defensive trait in ungulates; by having a lighter underside, the natural shadow cast by the body is negated, making the animal appear two-dimensional and harder for predators to spot in low light.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Distinctive markings include vertical black stripes on the buttocks and tail. When an impala flees, the tail is raised, flashing the white underside while the black stripes provide a high-contrast visual reference. This is hypothesized to serve as a "follow-me" signal, allowing the herd to remain cohesive during the chaos of a predator attack.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Metatarsal Gland: A Unique Signature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diagnostic feature that separates the impala from all other antelopes is the presence of a metatarsal gland located on the hind legs, directly above the hooves. This gland is covered by a tuft of coarse, black hair, giving the appearance of "black heels." The scientific name </w:t>
      </w:r>
      <w:r w:rsidDel="00000000" w:rsidR="00000000" w:rsidRPr="00000000">
        <w:rPr>
          <w:rFonts w:ascii="Google Sans Text" w:cs="Google Sans Text" w:eastAsia="Google Sans Text" w:hAnsi="Google Sans Text"/>
          <w:i w:val="1"/>
          <w:iCs w:val="1"/>
          <w:color w:val="1f1f1f"/>
          <w:rtl w:val="0"/>
        </w:rPr>
        <w:t xml:space="preserve">melampus</w:t>
      </w:r>
      <w:r w:rsidDel="00000000" w:rsidR="00000000" w:rsidRPr="00000000">
        <w:rPr>
          <w:rFonts w:ascii="Google Sans Text" w:cs="Google Sans Text" w:eastAsia="Google Sans Text" w:hAnsi="Google Sans Text"/>
          <w:color w:val="1f1f1f"/>
          <w:rtl w:val="0"/>
        </w:rPr>
        <w:t xml:space="preserve"> is derived from the Greek for "black foot" (</w:t>
      </w:r>
      <w:r w:rsidDel="00000000" w:rsidR="00000000" w:rsidRPr="00000000">
        <w:rPr>
          <w:rFonts w:ascii="Google Sans Text" w:cs="Google Sans Text" w:eastAsia="Google Sans Text" w:hAnsi="Google Sans Text"/>
          <w:i w:val="1"/>
          <w:iCs w:val="1"/>
          <w:color w:val="1f1f1f"/>
          <w:rtl w:val="0"/>
        </w:rPr>
        <w:t xml:space="preserve">melas</w:t>
      </w:r>
      <w:r w:rsidDel="00000000" w:rsidR="00000000" w:rsidRPr="00000000">
        <w:rPr>
          <w:rFonts w:ascii="Google Sans Text" w:cs="Google Sans Text" w:eastAsia="Google Sans Text" w:hAnsi="Google Sans Text"/>
          <w:color w:val="1f1f1f"/>
          <w:rtl w:val="0"/>
        </w:rPr>
        <w:t xml:space="preserve"> = black, </w:t>
      </w:r>
      <w:r w:rsidDel="00000000" w:rsidR="00000000" w:rsidRPr="00000000">
        <w:rPr>
          <w:rFonts w:ascii="Google Sans Text" w:cs="Google Sans Text" w:eastAsia="Google Sans Text" w:hAnsi="Google Sans Text"/>
          <w:i w:val="1"/>
          <w:iCs w:val="1"/>
          <w:color w:val="1f1f1f"/>
          <w:rtl w:val="0"/>
        </w:rPr>
        <w:t xml:space="preserve">pous</w:t>
      </w:r>
      <w:r w:rsidDel="00000000" w:rsidR="00000000" w:rsidRPr="00000000">
        <w:rPr>
          <w:rFonts w:ascii="Google Sans Text" w:cs="Google Sans Text" w:eastAsia="Google Sans Text" w:hAnsi="Google Sans Text"/>
          <w:color w:val="1f1f1f"/>
          <w:rtl w:val="0"/>
        </w:rPr>
        <w:t xml:space="preserve"> = foot).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glands are not merely ornamental. While their exact function has been debated, the prevailing consensus in ethology is that they secrete pheromones used for intraspecific communication. During flight, particularly when the animal executes its characteristic high kicks, the scent is released, potentially laying a chemical trail for other herd members to follow or serving as an alarm signal.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unique morphological trait allows trackers to confirm impala presence even in the absence of clear tracks, as the hair tufts can sometimes be found snagged on low thorns.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The Black Impala: Genetics and Management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contemporary game ranching industry, the "Black Impala" has emerged as a high-value variant. It is crucial for clients and managers to understand that this is not a separate subspecies, nor is it a hybrid. It is a melanistic color morph of the Common Impala (</w:t>
      </w:r>
      <w:r w:rsidDel="00000000" w:rsidR="00000000" w:rsidRPr="00000000">
        <w:rPr>
          <w:rFonts w:ascii="Google Sans Text" w:cs="Google Sans Text" w:eastAsia="Google Sans Text" w:hAnsi="Google Sans Text"/>
          <w:i w:val="1"/>
          <w:iCs w:val="1"/>
          <w:color w:val="1f1f1f"/>
          <w:rtl w:val="0"/>
        </w:rPr>
        <w:t xml:space="preserve">A. m. melampus</w:t>
      </w:r>
      <w:r w:rsidDel="00000000" w:rsidR="00000000" w:rsidRPr="00000000">
        <w:rPr>
          <w:rFonts w:ascii="Google Sans Text" w:cs="Google Sans Text" w:eastAsia="Google Sans Text" w:hAnsi="Google Sans Text"/>
          <w:color w:val="1f1f1f"/>
          <w:rtl w:val="0"/>
        </w:rPr>
        <w:t xml:space="preserve">), resulting from a recessive genetic mutation.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the Black Impala in South Africa is often traced back to Dr. Dirk Neethling, a wildlife veterinarian who, in the 1990s, located and captured a small number of naturally occurring black impalas in the Waterberg Mountains after decades of searching.</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Through intensive breeding programs, this population was expanded.</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Genetics:</w:t>
      </w:r>
      <w:r w:rsidDel="00000000" w:rsidR="00000000" w:rsidRPr="00000000">
        <w:rPr>
          <w:rFonts w:ascii="Google Sans Text" w:cs="Google Sans Text" w:eastAsia="Google Sans Text" w:hAnsi="Google Sans Text"/>
          <w:color w:val="1f1f1f"/>
          <w:rtl w:val="0"/>
        </w:rPr>
        <w:t xml:space="preserve"> The trait is recessive. To produce a black calf, both parents must carry the black gene. If a black ram is bred to a normal ewe (which does not carry the gene), all offspring will be "split" carriers—appearing normal but carrying the potential to produce black offspring in the next generation.</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The coat is a uniform, glossy black, often with a brownish sheen in direct sunlight. The white markings are typically suppressed or absent.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Ecological Trade-offs:</w:t>
      </w:r>
      <w:r w:rsidDel="00000000" w:rsidR="00000000" w:rsidRPr="00000000">
        <w:rPr>
          <w:rFonts w:ascii="Google Sans Text" w:cs="Google Sans Text" w:eastAsia="Google Sans Text" w:hAnsi="Google Sans Text"/>
          <w:color w:val="1f1f1f"/>
          <w:rtl w:val="0"/>
        </w:rPr>
        <w:t xml:space="preserve"> In a purely wild system, melanism is often a disadvantage for impala. The lack of countershading and the dark coat make them highly visible to predators and susceptible to heat stress.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Consequently, their survival in free-roaming ecosystems with high predator densities is lower than that of the standard morph. However, on hunting farms where predator interaction is managed, they thrive and command significant trophy fees due to their rarity and striking appearance.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Ecology and Feeding Strategies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Intermediate Feeder Advantage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impala's ecological success is largely attributed to its dietary plasticity. It is classified as a mixed feeder or intermediate feeder, possessing the anatomical adaptations to both graze (eat grass) and browse (eat leaves and shoots) with equal efficiency.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dual strategy allows impala to outcompete more specialized species.</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Wet Season (Grazing):</w:t>
      </w:r>
      <w:r w:rsidDel="00000000" w:rsidR="00000000" w:rsidRPr="00000000">
        <w:rPr>
          <w:rFonts w:ascii="Google Sans Text" w:cs="Google Sans Text" w:eastAsia="Google Sans Text" w:hAnsi="Google Sans Text"/>
          <w:color w:val="1f1f1f"/>
          <w:rtl w:val="0"/>
        </w:rPr>
        <w:t xml:space="preserve"> During the rainy season, when grasses are lush and have high protein and low fiber content, impala are predominantly grazers. They favor short, sweet grasses (monocots) found in open clearings.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Dry Season (Browsing):</w:t>
      </w:r>
      <w:r w:rsidDel="00000000" w:rsidR="00000000" w:rsidRPr="00000000">
        <w:rPr>
          <w:rFonts w:ascii="Google Sans Text" w:cs="Google Sans Text" w:eastAsia="Google Sans Text" w:hAnsi="Google Sans Text"/>
          <w:color w:val="1f1f1f"/>
          <w:rtl w:val="0"/>
        </w:rPr>
        <w:t xml:space="preserve"> As winter approaches and grass nutritional quality plummets (lignification), impala switch to browsing. They feed on the leaves, shoots, fruits, and pods of dicotyledonous trees and shrubs.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Preferred Browse Species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game farm manager planting vegetation or assessing habitat suitability, identifying preferred browse is critical. Impala show a marked preference for fine-leaved species, particularly from the genera </w:t>
      </w:r>
      <w:r w:rsidDel="00000000" w:rsidR="00000000" w:rsidRPr="00000000">
        <w:rPr>
          <w:rFonts w:ascii="Google Sans Text" w:cs="Google Sans Text" w:eastAsia="Google Sans Text" w:hAnsi="Google Sans Text"/>
          <w:i w:val="1"/>
          <w:iCs w:val="1"/>
          <w:color w:val="1f1f1f"/>
          <w:rtl w:val="0"/>
        </w:rPr>
        <w:t xml:space="preserve">Vachellia</w:t>
      </w:r>
      <w:r w:rsidDel="00000000" w:rsidR="00000000" w:rsidRPr="00000000">
        <w:rPr>
          <w:rFonts w:ascii="Google Sans Text" w:cs="Google Sans Text" w:eastAsia="Google Sans Text" w:hAnsi="Google Sans Text"/>
          <w:color w:val="1f1f1f"/>
          <w:rtl w:val="0"/>
        </w:rPr>
        <w:t xml:space="preserve"> (formerly </w:t>
      </w:r>
      <w:r w:rsidDel="00000000" w:rsidR="00000000" w:rsidRPr="00000000">
        <w:rPr>
          <w:rFonts w:ascii="Google Sans Text" w:cs="Google Sans Text" w:eastAsia="Google Sans Text" w:hAnsi="Google Sans Text"/>
          <w:i w:val="1"/>
          <w:iCs w:val="1"/>
          <w:color w:val="1f1f1f"/>
          <w:rtl w:val="0"/>
        </w:rPr>
        <w:t xml:space="preserve">Acacia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Senegalia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indicates that the following species are staples in the impala diet:</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i w:val="1"/>
          <w:iCs w:val="1"/>
          <w:color w:val="1f1f1f"/>
          <w:rtl w:val="0"/>
        </w:rPr>
        <w:t xml:space="preserve">Acacia</w:t>
      </w:r>
      <w:r w:rsidDel="00000000" w:rsidR="00000000" w:rsidRPr="00000000">
        <w:rPr>
          <w:rFonts w:ascii="Google Sans Text" w:cs="Google Sans Text" w:eastAsia="Google Sans Text" w:hAnsi="Google Sans Text"/>
          <w:b w:val="1"/>
          <w:bCs w:val="1"/>
          <w:color w:val="1f1f1f"/>
          <w:rtl w:val="0"/>
        </w:rPr>
        <w:t xml:space="preserve"> (various species):</w:t>
      </w:r>
      <w:r w:rsidDel="00000000" w:rsidR="00000000" w:rsidRPr="00000000">
        <w:rPr>
          <w:rFonts w:ascii="Google Sans Text" w:cs="Google Sans Text" w:eastAsia="Google Sans Text" w:hAnsi="Google Sans Text"/>
          <w:color w:val="1f1f1f"/>
          <w:rtl w:val="0"/>
        </w:rPr>
        <w:t xml:space="preserve"> Both the leaves and the highly nutritious seed pods are consumed. The pods act as a protein concentrate supplement during the winter months.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Sickle Bush (</w:t>
      </w:r>
      <w:r w:rsidDel="00000000" w:rsidR="00000000" w:rsidRPr="00000000">
        <w:rPr>
          <w:rFonts w:ascii="Google Sans Text" w:cs="Google Sans Text" w:eastAsia="Google Sans Text" w:hAnsi="Google Sans Text"/>
          <w:b w:val="1"/>
          <w:bCs w:val="1"/>
          <w:i w:val="1"/>
          <w:iCs w:val="1"/>
          <w:color w:val="1f1f1f"/>
          <w:rtl w:val="0"/>
        </w:rPr>
        <w:t xml:space="preserve">Dichrostachys cinerea</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preferred browse that also serves as cover.</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Mopane (</w:t>
      </w:r>
      <w:r w:rsidDel="00000000" w:rsidR="00000000" w:rsidRPr="00000000">
        <w:rPr>
          <w:rFonts w:ascii="Google Sans Text" w:cs="Google Sans Text" w:eastAsia="Google Sans Text" w:hAnsi="Google Sans Text"/>
          <w:b w:val="1"/>
          <w:bCs w:val="1"/>
          <w:i w:val="1"/>
          <w:iCs w:val="1"/>
          <w:color w:val="1f1f1f"/>
          <w:rtl w:val="0"/>
        </w:rPr>
        <w:t xml:space="preserve">Colophospermum mopane</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In the northern regions of South Africa and Zimbabwe, impala thrive in Mopane woodland. They feed on the fresh leaves and shoots, although high tannin levels in older leaves can be a deterrent.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Red Bushwillow (</w:t>
      </w:r>
      <w:r w:rsidDel="00000000" w:rsidR="00000000" w:rsidRPr="00000000">
        <w:rPr>
          <w:rFonts w:ascii="Google Sans Text" w:cs="Google Sans Text" w:eastAsia="Google Sans Text" w:hAnsi="Google Sans Text"/>
          <w:b w:val="1"/>
          <w:bCs w:val="1"/>
          <w:i w:val="1"/>
          <w:iCs w:val="1"/>
          <w:color w:val="1f1f1f"/>
          <w:rtl w:val="0"/>
        </w:rPr>
        <w:t xml:space="preserve">Combretum apiculatum</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key browse species in the bushveld.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Raisin Bush (</w:t>
      </w:r>
      <w:r w:rsidDel="00000000" w:rsidR="00000000" w:rsidRPr="00000000">
        <w:rPr>
          <w:rFonts w:ascii="Google Sans Text" w:cs="Google Sans Text" w:eastAsia="Google Sans Text" w:hAnsi="Google Sans Text"/>
          <w:b w:val="1"/>
          <w:bCs w:val="1"/>
          <w:i w:val="1"/>
          <w:iCs w:val="1"/>
          <w:color w:val="1f1f1f"/>
          <w:rtl w:val="0"/>
        </w:rPr>
        <w:t xml:space="preserve">Grewia</w:t>
      </w:r>
      <w:r w:rsidDel="00000000" w:rsidR="00000000" w:rsidRPr="00000000">
        <w:rPr>
          <w:rFonts w:ascii="Google Sans Text" w:cs="Google Sans Text" w:eastAsia="Google Sans Text" w:hAnsi="Google Sans Text"/>
          <w:b w:val="1"/>
          <w:bCs w:val="1"/>
          <w:color w:val="1f1f1f"/>
          <w:rtl w:val="0"/>
        </w:rPr>
        <w:t xml:space="preserve"> spp.):</w:t>
      </w:r>
      <w:r w:rsidDel="00000000" w:rsidR="00000000" w:rsidRPr="00000000">
        <w:rPr>
          <w:rFonts w:ascii="Google Sans Text" w:cs="Google Sans Text" w:eastAsia="Google Sans Text" w:hAnsi="Google Sans Text"/>
          <w:color w:val="1f1f1f"/>
          <w:rtl w:val="0"/>
        </w:rPr>
        <w:t xml:space="preserve"> The berries and leaves are actively sought after.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dietary breadth means that impala impact the vegetation differently than kudu (which browse at a higher level) or blesbok (which graze strictly). Overstocking impala can lead to a "browse line" and the degradation of the herbaceous layer, emphasizing the need for strict population control through hunting.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Water Dependence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Despite their adaptability, impala are obligate drinkers. They require water daily and are rarely found more than 2 to 5 kilometers from a permanent water source.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dependency dictates their movement patterns. In the dry season, herds concentrate around waterholes, creating localized zones of high impact. For the hunter, this behavior makes waterhole blinds a highly effective strategy, particularly for bowhunting during the midday heat when predators are less active and impala come to drink.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Ethology: Social Structure and the Rut</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Social Organization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Impala society is fluid, changing with the seasons and the reproductive cycle. The population is generally divided into three distinct social units:</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Female Herds:</w:t>
      </w:r>
      <w:r w:rsidDel="00000000" w:rsidR="00000000" w:rsidRPr="00000000">
        <w:rPr>
          <w:rFonts w:ascii="Google Sans Text" w:cs="Google Sans Text" w:eastAsia="Google Sans Text" w:hAnsi="Google Sans Text"/>
          <w:color w:val="1f1f1f"/>
          <w:rtl w:val="0"/>
        </w:rPr>
        <w:t xml:space="preserve"> These are breeding groups consisting of adult ewes and their offspring. They are not strictly territorial but occupy home ranges that overlap with those of several males. The size of these herds can vary from 15 to over 100 individuals depending on the availability of resources.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Bachelor Herds:</w:t>
      </w:r>
      <w:r w:rsidDel="00000000" w:rsidR="00000000" w:rsidRPr="00000000">
        <w:rPr>
          <w:rFonts w:ascii="Google Sans Text" w:cs="Google Sans Text" w:eastAsia="Google Sans Text" w:hAnsi="Google Sans Text"/>
          <w:color w:val="1f1f1f"/>
          <w:rtl w:val="0"/>
        </w:rPr>
        <w:t xml:space="preserve"> Composed of adult males that do not currently hold a territory, as well as young males. These groups function as a reservoir of genetics. Interactions within bachelor herds are generally peaceful, though sparring occurs to establish a hierarchy that will eventually determine which males are strong enough to challenge for territory.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Territorial Males:</w:t>
      </w:r>
      <w:r w:rsidDel="00000000" w:rsidR="00000000" w:rsidRPr="00000000">
        <w:rPr>
          <w:rFonts w:ascii="Google Sans Text" w:cs="Google Sans Text" w:eastAsia="Google Sans Text" w:hAnsi="Google Sans Text"/>
          <w:color w:val="1f1f1f"/>
          <w:rtl w:val="0"/>
        </w:rPr>
        <w:t xml:space="preserve"> The apex of impala society. These are mature rams (usually 4+ years old) that have staked out a specific geographic area. They defend this territory fiercely to gain exclusive breeding rights to any female herd that passes through.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Rut: A Season of High Drama</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breeding season, or rut, is the most dynamic period in the impala calendar. Triggered by the shortening daylight hours (photoperiodism), the rut typically peaks in Southern Africa between late April and May.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Hormonal Changes:</w:t>
      </w:r>
      <w:r w:rsidDel="00000000" w:rsidR="00000000" w:rsidRPr="00000000">
        <w:rPr>
          <w:rFonts w:ascii="Google Sans Text" w:cs="Google Sans Text" w:eastAsia="Google Sans Text" w:hAnsi="Google Sans Text"/>
          <w:color w:val="1f1f1f"/>
          <w:rtl w:val="0"/>
        </w:rPr>
        <w:t xml:space="preserve"> A surge in testosterone transforms the behavior of the rams. Their necks thicken (hypertrophy), and they become extremely vocal and aggressive.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Vocalization:</w:t>
      </w:r>
      <w:r w:rsidDel="00000000" w:rsidR="00000000" w:rsidRPr="00000000">
        <w:rPr>
          <w:rFonts w:ascii="Google Sans Text" w:cs="Google Sans Text" w:eastAsia="Google Sans Text" w:hAnsi="Google Sans Text"/>
          <w:color w:val="1f1f1f"/>
          <w:rtl w:val="0"/>
        </w:rPr>
        <w:t xml:space="preserve"> The hallmark of the rut is the roaring of the rams—a guttural, pig-like grunting and snorting sequence that can carry for long distances. Novice hunters often mistake this sound for a leopard or lion.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Territorial Maintenance:</w:t>
      </w:r>
      <w:r w:rsidDel="00000000" w:rsidR="00000000" w:rsidRPr="00000000">
        <w:rPr>
          <w:rFonts w:ascii="Google Sans Text" w:cs="Google Sans Text" w:eastAsia="Google Sans Text" w:hAnsi="Google Sans Text"/>
          <w:color w:val="1f1f1f"/>
          <w:rtl w:val="0"/>
        </w:rPr>
        <w:t xml:space="preserve"> Males mark their boundaries using middens (accumulated dung piles) and by thrashing bushes with their horns to deposit scent from forehead glands.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Cost of Dominance:</w:t>
      </w:r>
      <w:r w:rsidDel="00000000" w:rsidR="00000000" w:rsidRPr="00000000">
        <w:rPr>
          <w:rFonts w:ascii="Google Sans Text" w:cs="Google Sans Text" w:eastAsia="Google Sans Text" w:hAnsi="Google Sans Text"/>
          <w:color w:val="1f1f1f"/>
          <w:rtl w:val="0"/>
        </w:rPr>
        <w:t xml:space="preserve"> Maintaining a territory is physically exhausting. Dominant rams spend their time herding females, chasing off bachelors, and fighting rivals, often neglecting to feed. By the end of the rut, these rams are often emaciated, carrying heavy parasite loads and exhibiting worn horn tips from constant combat.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Management Insight:</w:t>
      </w:r>
      <w:r w:rsidDel="00000000" w:rsidR="00000000" w:rsidRPr="00000000">
        <w:rPr>
          <w:rFonts w:ascii="Google Sans Text" w:cs="Google Sans Text" w:eastAsia="Google Sans Text" w:hAnsi="Google Sans Text"/>
          <w:color w:val="1f1f1f"/>
          <w:rtl w:val="0"/>
        </w:rPr>
        <w:t xml:space="preserve"> Hunting dominant rams during the peak of the rut is often discouraged if meat quality is the priority, as the stress hormones and weight loss result in tougher, poorer quality venison. Conversely, the post-rut period is an excellent time to cull older, worn-out rams that may not survive the coming winter, a practice often referred to as "management hunting".</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Predator Evasion and "The String Jump"</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Impala are a primary prey species for cheetah, leopard, lion, spotted hyena, and wild dog. Their survival depends on hyper-alertness and agility.</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Explosion:</w:t>
      </w:r>
      <w:r w:rsidDel="00000000" w:rsidR="00000000" w:rsidRPr="00000000">
        <w:rPr>
          <w:rFonts w:ascii="Google Sans Text" w:cs="Google Sans Text" w:eastAsia="Google Sans Text" w:hAnsi="Google Sans Text"/>
          <w:color w:val="1f1f1f"/>
          <w:rtl w:val="0"/>
        </w:rPr>
        <w:t xml:space="preserve"> When a predator is detected, the herd explodes in all directions. This scattering effect makes it difficult for a predator to select and focus on a single target.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Leaping:</w:t>
      </w:r>
      <w:r w:rsidDel="00000000" w:rsidR="00000000" w:rsidRPr="00000000">
        <w:rPr>
          <w:rFonts w:ascii="Google Sans Text" w:cs="Google Sans Text" w:eastAsia="Google Sans Text" w:hAnsi="Google Sans Text"/>
          <w:color w:val="1f1f1f"/>
          <w:rtl w:val="0"/>
        </w:rPr>
        <w:t xml:space="preserve"> Impala are capable of jumps exceeding 3 meters (10 feet) in height and 10 meters (33 feet) in length. These leaps are not always for clearing obstacles; often, they are high, vertical bounds (stotting or pronking) intended to demonstrate fitness to the predator, signaling that the chase would be futile.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String Jump (Hunter's Nemesis):</w:t>
      </w:r>
      <w:r w:rsidDel="00000000" w:rsidR="00000000" w:rsidRPr="00000000">
        <w:rPr>
          <w:rFonts w:ascii="Google Sans Text" w:cs="Google Sans Text" w:eastAsia="Google Sans Text" w:hAnsi="Google Sans Text"/>
          <w:color w:val="1f1f1f"/>
          <w:rtl w:val="0"/>
        </w:rPr>
        <w:t xml:space="preserve"> For the bowhunter, the impala's reflexes are legendary. The phenomenon known as "string jumping" occurs when the animal hears the sound of the bow releasing (the string slap) before the arrow arrives. The impala's instinctive reaction to a sudden noise is to drop its body to load its legs for a jump. This drop can be as much as 10-20 centimeters in the fraction of a second it takes the arrow to travel 30 yards. The result is often an arrow sailing harmlessly over the back, or worse, hitting the high spinal processes (the "no man's land"), resulting in a wounded but unrecovered animal.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Fieldcraft: Tracking and Judging</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Spoor Identification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Proficiency in tracking is a prerequisite for the ethical hunter. Impala tracks are ubiquitous on most reserves, but distinguishing them from other medium antelope requires attention to detail.</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Morphology:</w:t>
      </w:r>
      <w:r w:rsidDel="00000000" w:rsidR="00000000" w:rsidRPr="00000000">
        <w:rPr>
          <w:rFonts w:ascii="Google Sans Text" w:cs="Google Sans Text" w:eastAsia="Google Sans Text" w:hAnsi="Google Sans Text"/>
          <w:color w:val="1f1f1f"/>
          <w:rtl w:val="0"/>
        </w:rPr>
        <w:t xml:space="preserve"> The hoof is cloven, with two symmetrical toes. The print is roughly heart-shaped but distinctly narrow and tapered toward the front, reflecting the animal's agile nature.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p>
    <w:p w:rsidR="00000000" w:rsidDel="00000000" w:rsidP="00000000" w:rsidRDefault="00000000" w:rsidRPr="00000000" w14:paraId="0000005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Length:</w:t>
      </w:r>
      <w:r w:rsidDel="00000000" w:rsidR="00000000" w:rsidRPr="00000000">
        <w:rPr>
          <w:rFonts w:ascii="Google Sans Text" w:cs="Google Sans Text" w:eastAsia="Google Sans Text" w:hAnsi="Google Sans Text"/>
          <w:color w:val="1f1f1f"/>
          <w:rtl w:val="0"/>
        </w:rPr>
        <w:t xml:space="preserve"> 50 – 60 mm (approx. 2 – 2.4 inches).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Width:</w:t>
      </w:r>
      <w:r w:rsidDel="00000000" w:rsidR="00000000" w:rsidRPr="00000000">
        <w:rPr>
          <w:rFonts w:ascii="Google Sans Text" w:cs="Google Sans Text" w:eastAsia="Google Sans Text" w:hAnsi="Google Sans Text"/>
          <w:color w:val="1f1f1f"/>
          <w:rtl w:val="0"/>
        </w:rPr>
        <w:t xml:space="preserve"> 30 – 40 mm (approx. 1.2 – 1.6 inches).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Identification:</w:t>
      </w:r>
      <w:r w:rsidDel="00000000" w:rsidR="00000000" w:rsidRPr="00000000">
        <w:rPr>
          <w:rFonts w:ascii="Google Sans Text" w:cs="Google Sans Text" w:eastAsia="Google Sans Text" w:hAnsi="Google Sans Text"/>
          <w:color w:val="1f1f1f"/>
          <w:rtl w:val="0"/>
        </w:rPr>
        <w:t xml:space="preserve"> The prints are larger than those of a steenbok or duiker (which are tiny, &lt;40mm) but significantly smaller and sharper than those of a blesbok or springbok.</w:t>
      </w:r>
    </w:p>
    <w:p w:rsidR="00000000" w:rsidDel="00000000" w:rsidP="00000000" w:rsidRDefault="00000000" w:rsidRPr="00000000" w14:paraId="0000005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Gait Analysis:</w:t>
      </w:r>
      <w:r w:rsidDel="00000000" w:rsidR="00000000" w:rsidRPr="00000000">
        <w:rPr>
          <w:rFonts w:ascii="Google Sans Text" w:cs="Google Sans Text" w:eastAsia="Google Sans Text" w:hAnsi="Google Sans Text"/>
          <w:color w:val="1f1f1f"/>
          <w:rtl w:val="0"/>
        </w:rPr>
        <w:t xml:space="preserve"> In a relaxed walk, the hind foot often registers (steps on top of) the front foot print. When alarmed or running, the toes splay significantly to increase surface area and traction, and the dewclaws (vestigial toes at the back of the fetlock) may make contact with the ground, leaving two small dots behind the main print.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Field Judging Trophies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client seeking a trophy ram, estimating horn size in the field is a critical skill. Impala horns are deceptive; their lyre shape and 3D curvature make length estimation difficult from a single angle.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"Ears" Benchmark: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reliable field gauge is the ear length, which is consistently around 15–16 cm (6 inches) on a mature ram.22</w:t>
      </w:r>
    </w:p>
    <w:p w:rsidR="00000000" w:rsidDel="00000000" w:rsidP="00000000" w:rsidRDefault="00000000" w:rsidRPr="00000000" w14:paraId="0000005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Height Factor:</w:t>
      </w:r>
      <w:r w:rsidDel="00000000" w:rsidR="00000000" w:rsidRPr="00000000">
        <w:rPr>
          <w:rFonts w:ascii="Google Sans Text" w:cs="Google Sans Text" w:eastAsia="Google Sans Text" w:hAnsi="Google Sans Text"/>
          <w:color w:val="1f1f1f"/>
          <w:rtl w:val="0"/>
        </w:rPr>
        <w:t xml:space="preserve"> If the vertical height of the horns (when viewed from the front) appears to be 2.5 to 3 times the length of the ear, the ram is likely in the trophy class (20 inches+).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Shape Trap:</w:t>
      </w:r>
      <w:r w:rsidDel="00000000" w:rsidR="00000000" w:rsidRPr="00000000">
        <w:rPr>
          <w:rFonts w:ascii="Google Sans Text" w:cs="Google Sans Text" w:eastAsia="Google Sans Text" w:hAnsi="Google Sans Text"/>
          <w:color w:val="1f1f1f"/>
          <w:rtl w:val="0"/>
        </w:rPr>
        <w:t xml:space="preserve"> Wide horns are visually impressive and often preferred by clients for their aesthetic, but they frequently score lower than tall, narrow horns because the "spread" eats up the length. Conversely, a ram with horns that go straight up and don't curve out wide may measure surprisingly long.</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Tip Orientation:</w:t>
      </w:r>
      <w:r w:rsidDel="00000000" w:rsidR="00000000" w:rsidRPr="00000000">
        <w:rPr>
          <w:rFonts w:ascii="Google Sans Text" w:cs="Google Sans Text" w:eastAsia="Google Sans Text" w:hAnsi="Google Sans Text"/>
          <w:color w:val="1f1f1f"/>
          <w:rtl w:val="0"/>
        </w:rPr>
        <w:t xml:space="preserve"> Trophy quality is often determined by the final few inches. Look for tips that point straight up or slightly outwards. Tips that hook aggressively inward and toward each other often indicate the horn has finished growing and is curving back on itself, potentially sacrificing length.</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Bases and Ridges:</w:t>
      </w:r>
      <w:r w:rsidDel="00000000" w:rsidR="00000000" w:rsidRPr="00000000">
        <w:rPr>
          <w:rFonts w:ascii="Google Sans Text" w:cs="Google Sans Text" w:eastAsia="Google Sans Text" w:hAnsi="Google Sans Text"/>
          <w:color w:val="1f1f1f"/>
          <w:rtl w:val="0"/>
        </w:rPr>
        <w:t xml:space="preserve"> Mature rams have heavy bases that appear to nearly touch on the forehead. The ridges should be well-defined and carry well up the horn. Smooth bases indicate youth, while worn, smooth tips indicate old age.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Scoring Minimums:</w:t>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SCI (Safari Club International):</w:t>
      </w:r>
      <w:r w:rsidDel="00000000" w:rsidR="00000000" w:rsidRPr="00000000">
        <w:rPr>
          <w:rFonts w:ascii="Google Sans Text" w:cs="Google Sans Text" w:eastAsia="Google Sans Text" w:hAnsi="Google Sans Text"/>
          <w:color w:val="1f1f1f"/>
          <w:rtl w:val="0"/>
        </w:rPr>
        <w:t xml:space="preserve"> Minimum score is 52 inches. This is a composite score of the length of both horns plus the circumference of the bases.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Rowland Ward:</w:t>
      </w:r>
      <w:r w:rsidDel="00000000" w:rsidR="00000000" w:rsidRPr="00000000">
        <w:rPr>
          <w:rFonts w:ascii="Google Sans Text" w:cs="Google Sans Text" w:eastAsia="Google Sans Text" w:hAnsi="Google Sans Text"/>
          <w:color w:val="1f1f1f"/>
          <w:rtl w:val="0"/>
        </w:rPr>
        <w:t xml:space="preserve"> Minimum length is 23 5/8 inches (measured along the curve of the longest horn). A 24-inch impala is considered the "Holy Grail" benchmark for most hunters.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Hunting Tactics and Ballistics</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Rifle Selection and Caliber Guide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impala is not a heavy animal, but it possesses the legendary tenacity of African game. A poor shot will result in an adrenaline-fueled flight that can last for kilometers. Therefore, bullet construction and shot placement are paramount.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Small Bores (.243 Win / 6mm):</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legal and capable, the.243 is considered the absolute minimum. It is suitable for culling operations or head shots by expert marksmen. For general trophy hunting, especially with clients, it leaves little margin for error. If used, premium controlled-expansion bullets (e.g., Barnes TTSX, Nosler Partition) of at least 100 grains are mandatory to ensure penetration through the shoulder blade.26</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 Bores (.270 Win, 7mm-08, 7x57 Mauser):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"sweet spot" for impala. The.270 Winchester, loaded with 130gr or 140gr bullets, offers a flat trajectory that simplifies shots across open clearings. It delivers sufficient hydrostatic shock to drop an impala instantly with a heart/lung shot.26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All-Rounders (.308 Win,.30-06 Springfield):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The.30 caliber family is the most recommended for safari clients. A.308 or.30-06 loaded with 150gr to 180gr bullets provides ample knockdown power and penetration, even on quartering angles where the bullet must traverse the digestive tract to reach the vitals. This versatility is crucial if the client is also hunting larger species like Blue Wildebeest or Kudu on the same trip.26</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Recommended Rifle Calibers and Loads for Impala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Type 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.243 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Premium Monolithic / Bonded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Minimum ethical caliber. Good for recoil-sensitive hunters but requires precision.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6.5 Creedmoor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Bonded Soft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Excellent sectional density and low recoil. Very popular modern choice.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.270 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130 - 150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 Point / Monolithic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velocity, flat shooting. Ideal for open savannah.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7x57 Mauser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140 - 175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Cup &amp; Core or Bonded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classic "bushveld" caliber. Moderate velocity causes less meat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.308 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150 - 165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Any Premium Hunting Bullet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professional's choice. Perfect balance of power and shootability.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.30-06 Sprg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165 - 180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Bonded / Partition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Heavy hitting. Best if the impala is part of a mixed bag hunt.</w:t>
            </w:r>
          </w:p>
        </w:tc>
      </w:tr>
    </w:tbl>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Bowhunting Setup and Kinetics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Bowhunting impala requires a specialized approach to mitigate the string jump.</w:t>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Kinetic Energy (KE):</w:t>
      </w:r>
      <w:r w:rsidDel="00000000" w:rsidR="00000000" w:rsidRPr="00000000">
        <w:rPr>
          <w:rFonts w:ascii="Google Sans Text" w:cs="Google Sans Text" w:eastAsia="Google Sans Text" w:hAnsi="Google Sans Text"/>
          <w:color w:val="1f1f1f"/>
          <w:rtl w:val="0"/>
        </w:rPr>
        <w:t xml:space="preserve"> While a pass-through is relatively easy on an impala's ribcage, the shoulder blade (scapula) is dense. A setup generating 40-50 ft-lbs of KE is the minimum, with 60+ ft-lbs being ideal to ensure bone-breaching capability.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Arrow Weight:</w:t>
      </w:r>
      <w:r w:rsidDel="00000000" w:rsidR="00000000" w:rsidRPr="00000000">
        <w:rPr>
          <w:rFonts w:ascii="Google Sans Text" w:cs="Google Sans Text" w:eastAsia="Google Sans Text" w:hAnsi="Google Sans Text"/>
          <w:color w:val="1f1f1f"/>
          <w:rtl w:val="0"/>
        </w:rPr>
        <w:t xml:space="preserve"> Heavier arrows (400-450 grains) absorb more energy from the bow and make the shot quieter, which is more important than raw speed. A quiet bow is the best defense against string jumping.</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Shot Distance:</w:t>
      </w:r>
      <w:r w:rsidDel="00000000" w:rsidR="00000000" w:rsidRPr="00000000">
        <w:rPr>
          <w:rFonts w:ascii="Google Sans Text" w:cs="Google Sans Text" w:eastAsia="Google Sans Text" w:hAnsi="Google Sans Text"/>
          <w:color w:val="1f1f1f"/>
          <w:rtl w:val="0"/>
        </w:rPr>
        <w:t xml:space="preserve"> Ethical shots should be capped at 30 yards (27 meters). Beyond this, the time-of-flight is sufficient for the animal to react and move completely out of the aim point.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Aim Point Adjustment:</w:t>
      </w:r>
      <w:r w:rsidDel="00000000" w:rsidR="00000000" w:rsidRPr="00000000">
        <w:rPr>
          <w:rFonts w:ascii="Google Sans Text" w:cs="Google Sans Text" w:eastAsia="Google Sans Text" w:hAnsi="Google Sans Text"/>
          <w:color w:val="1f1f1f"/>
          <w:rtl w:val="0"/>
        </w:rPr>
        <w:t xml:space="preserve"> Experienced PHs advise clients to aim for the "low heart" or even the shadow line on the brisket. If the animal drops at the shot, the arrow will impact the center lungs. If it doesn't drop, the arrow strikes the heart. Aiming for the center of the shoulder often results in a high hit over the spine due to the drop.</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Anatomy and Shot Placement</w:t>
      </w:r>
    </w:p>
    <w:p w:rsidR="00000000" w:rsidDel="00000000" w:rsidP="00000000" w:rsidRDefault="00000000" w:rsidRPr="00000000" w14:paraId="0000008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Broadside:</w:t>
      </w:r>
      <w:r w:rsidDel="00000000" w:rsidR="00000000" w:rsidRPr="00000000">
        <w:rPr>
          <w:rFonts w:ascii="Google Sans Text" w:cs="Google Sans Text" w:eastAsia="Google Sans Text" w:hAnsi="Google Sans Text"/>
          <w:color w:val="1f1f1f"/>
          <w:rtl w:val="0"/>
        </w:rPr>
        <w:t xml:space="preserve"> The golden standard. Trace the line of the front leg up into the body. The heart sits very low, nestled between the forelegs. Aiming one-third of the way up the body, directly above the leg, will destroy the top of the heart and the lungs.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Frontal:</w:t>
      </w:r>
      <w:r w:rsidDel="00000000" w:rsidR="00000000" w:rsidRPr="00000000">
        <w:rPr>
          <w:rFonts w:ascii="Google Sans Text" w:cs="Google Sans Text" w:eastAsia="Google Sans Text" w:hAnsi="Google Sans Text"/>
          <w:color w:val="1f1f1f"/>
          <w:rtl w:val="0"/>
        </w:rPr>
        <w:t xml:space="preserve"> The "throat patch" shot. Where the white throat meets the brown chest, there is a soft spot that leads directly into the major arteries and tops of the lungs. This is effective but the target area is small.</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"Hump" Myth:</w:t>
      </w:r>
      <w:r w:rsidDel="00000000" w:rsidR="00000000" w:rsidRPr="00000000">
        <w:rPr>
          <w:rFonts w:ascii="Google Sans Text" w:cs="Google Sans Text" w:eastAsia="Google Sans Text" w:hAnsi="Google Sans Text"/>
          <w:color w:val="1f1f1f"/>
          <w:rtl w:val="0"/>
        </w:rPr>
        <w:t xml:space="preserve"> Impala have tall neural spines above the scapula, forming a slight hump. A shot placed too high in this area (above the spine but below the skin) will stun the animal temporarily (spinal shock) but often results in a non-fatal wound and a lost animal. "Aim low" is the mantra.</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Venison Characteristics and Utilization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game farm owner, the impala is not just a trophy; it is a unit of high-quality protein production. Impala venison is widely regarded as some of the finest eating meat in Africa, bridging the gap between the gamey intensity of kudu and the blandness of beef.</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Meat Profile</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Fat Content:</w:t>
      </w:r>
      <w:r w:rsidDel="00000000" w:rsidR="00000000" w:rsidRPr="00000000">
        <w:rPr>
          <w:rFonts w:ascii="Google Sans Text" w:cs="Google Sans Text" w:eastAsia="Google Sans Text" w:hAnsi="Google Sans Text"/>
          <w:color w:val="1f1f1f"/>
          <w:rtl w:val="0"/>
        </w:rPr>
        <w:t xml:space="preserve"> Impala meat is exceptionally lean, with intramuscular fat often below 2%. The fat that does exist is often yellow (depending on diet) and can be waxy, so it is usually trimmed.</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The muscle fibers are fine-grained, resulting in a tender texture, provided the animal was not stressed at harvest.</w:t>
      </w:r>
    </w:p>
    <w:p w:rsidR="00000000" w:rsidDel="00000000" w:rsidP="00000000" w:rsidRDefault="00000000" w:rsidRPr="00000000" w14:paraId="0000009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Flavor:</w:t>
      </w:r>
      <w:r w:rsidDel="00000000" w:rsidR="00000000" w:rsidRPr="00000000">
        <w:rPr>
          <w:rFonts w:ascii="Google Sans Text" w:cs="Google Sans Text" w:eastAsia="Google Sans Text" w:hAnsi="Google Sans Text"/>
          <w:color w:val="1f1f1f"/>
          <w:rtl w:val="0"/>
        </w:rPr>
        <w:t xml:space="preserve"> The taste is described as herbaceous and sweet, lacking the strong "livery" or metallic taste associated with some other game species. It is highly palatable to those unfamiliar with venison.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Carcass Yield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Impala offer a favorable return on investment in terms of meat yield.</w:t>
      </w:r>
    </w:p>
    <w:p w:rsidR="00000000" w:rsidDel="00000000" w:rsidP="00000000" w:rsidRDefault="00000000" w:rsidRPr="00000000" w14:paraId="0000009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Dressing Percentage:</w:t>
      </w:r>
      <w:r w:rsidDel="00000000" w:rsidR="00000000" w:rsidRPr="00000000">
        <w:rPr>
          <w:rFonts w:ascii="Google Sans Text" w:cs="Google Sans Text" w:eastAsia="Google Sans Text" w:hAnsi="Google Sans Text"/>
          <w:color w:val="1f1f1f"/>
          <w:rtl w:val="0"/>
        </w:rPr>
        <w:t xml:space="preserve"> The ratio of carcass weight to live weight is high, typically between 56% and 59%. This is significantly higher than domestic cattle (often ~50-52%).</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Calculation:</w:t>
      </w:r>
      <w:r w:rsidDel="00000000" w:rsidR="00000000" w:rsidRPr="00000000">
        <w:rPr>
          <w:rFonts w:ascii="Google Sans Text" w:cs="Google Sans Text" w:eastAsia="Google Sans Text" w:hAnsi="Google Sans Text"/>
          <w:color w:val="1f1f1f"/>
          <w:rtl w:val="0"/>
        </w:rPr>
        <w:t xml:space="preserve"> A 50kg ewe will yield a carcass of approximately 28-29kg.</w:t>
      </w:r>
    </w:p>
    <w:p w:rsidR="00000000" w:rsidDel="00000000" w:rsidP="00000000" w:rsidRDefault="00000000" w:rsidRPr="00000000" w14:paraId="0000009B">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Bone-out Yield:</w:t>
      </w:r>
      <w:r w:rsidDel="00000000" w:rsidR="00000000" w:rsidRPr="00000000">
        <w:rPr>
          <w:rFonts w:ascii="Google Sans Text" w:cs="Google Sans Text" w:eastAsia="Google Sans Text" w:hAnsi="Google Sans Text"/>
          <w:color w:val="1f1f1f"/>
          <w:rtl w:val="0"/>
        </w:rPr>
        <w:t xml:space="preserve"> From that carcass, approximately 75% is usable meat, with the rest being bone and trim.</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Aging and Processing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maximize quality, the "slaughter-to-plate" process must be managed scientifically.</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Rigor Mortis:</w:t>
      </w:r>
      <w:r w:rsidDel="00000000" w:rsidR="00000000" w:rsidRPr="00000000">
        <w:rPr>
          <w:rFonts w:ascii="Google Sans Text" w:cs="Google Sans Text" w:eastAsia="Google Sans Text" w:hAnsi="Google Sans Text"/>
          <w:color w:val="1f1f1f"/>
          <w:rtl w:val="0"/>
        </w:rPr>
        <w:t xml:space="preserve"> Like all meat, impala must pass through rigor mortis. Cooking meat while it is in rigor results in "shoe leather" toughness.</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Aging (Maturation):</w:t>
      </w:r>
      <w:r w:rsidDel="00000000" w:rsidR="00000000" w:rsidRPr="00000000">
        <w:rPr>
          <w:rFonts w:ascii="Google Sans Text" w:cs="Google Sans Text" w:eastAsia="Google Sans Text" w:hAnsi="Google Sans Text"/>
          <w:color w:val="1f1f1f"/>
          <w:rtl w:val="0"/>
        </w:rPr>
        <w:t xml:space="preserve"> The carcass should hang in a cold room (0°C - 4°C) for a minimum of 5 to 7 days. During this time, endogenous enzymes (calpains and cathepsins) break down the structural proteins (actin and myosin) and connective tissue, significantly improving tenderness.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Skin-On vs. Skin-Off:</w:t>
      </w:r>
      <w:r w:rsidDel="00000000" w:rsidR="00000000" w:rsidRPr="00000000">
        <w:rPr>
          <w:rFonts w:ascii="Google Sans Text" w:cs="Google Sans Text" w:eastAsia="Google Sans Text" w:hAnsi="Google Sans Text"/>
          <w:color w:val="1f1f1f"/>
          <w:rtl w:val="0"/>
        </w:rPr>
        <w:t xml:space="preserve"> It is standard practice to age the carcass with the skin </w:t>
      </w:r>
      <w:r w:rsidDel="00000000" w:rsidR="00000000" w:rsidRPr="00000000">
        <w:rPr>
          <w:rFonts w:ascii="Google Sans Text" w:cs="Google Sans Text" w:eastAsia="Google Sans Text" w:hAnsi="Google Sans Text"/>
          <w:i w:val="1"/>
          <w:iCs w:val="1"/>
          <w:color w:val="1f1f1f"/>
          <w:rtl w:val="0"/>
        </w:rPr>
        <w:t xml:space="preserve">on</w:t>
      </w:r>
      <w:r w:rsidDel="00000000" w:rsidR="00000000" w:rsidRPr="00000000">
        <w:rPr>
          <w:rFonts w:ascii="Google Sans Text" w:cs="Google Sans Text" w:eastAsia="Google Sans Text" w:hAnsi="Google Sans Text"/>
          <w:color w:val="1f1f1f"/>
          <w:rtl w:val="0"/>
        </w:rPr>
        <w:t xml:space="preserve">. This prevents the outer layer of the meat from drying out (case hardening) and protects the meat from bacterial contamination during the hanging process.</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Culinary Applications: Biltong and Beyond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utilization of the impala carcass is a cultural art form in Southern Africa.</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Biltong (Cured Dried Meat):</w:t>
      </w:r>
      <w:r w:rsidDel="00000000" w:rsidR="00000000" w:rsidRPr="00000000">
        <w:rPr>
          <w:rFonts w:ascii="Google Sans Text" w:cs="Google Sans Text" w:eastAsia="Google Sans Text" w:hAnsi="Google Sans Text"/>
          <w:color w:val="1f1f1f"/>
          <w:rtl w:val="0"/>
        </w:rPr>
        <w:t xml:space="preserve"> Impala is a premier biltong meat. The best cuts for this are the </w:t>
      </w:r>
      <w:r w:rsidDel="00000000" w:rsidR="00000000" w:rsidRPr="00000000">
        <w:rPr>
          <w:rFonts w:ascii="Google Sans Text" w:cs="Google Sans Text" w:eastAsia="Google Sans Text" w:hAnsi="Google Sans Text"/>
          <w:b w:val="1"/>
          <w:bCs w:val="1"/>
          <w:color w:val="1f1f1f"/>
          <w:rtl w:val="0"/>
        </w:rPr>
        <w:t xml:space="preserve">Silverside</w:t>
      </w:r>
      <w:r w:rsidDel="00000000" w:rsidR="00000000" w:rsidRPr="00000000">
        <w:rPr>
          <w:rFonts w:ascii="Google Sans Text" w:cs="Google Sans Text" w:eastAsia="Google Sans Text" w:hAnsi="Google Sans Text"/>
          <w:color w:val="1f1f1f"/>
          <w:rtl w:val="0"/>
        </w:rPr>
        <w:t xml:space="preserve"> (Bottom Round) and </w:t>
      </w:r>
      <w:r w:rsidDel="00000000" w:rsidR="00000000" w:rsidRPr="00000000">
        <w:rPr>
          <w:rFonts w:ascii="Google Sans Text" w:cs="Google Sans Text" w:eastAsia="Google Sans Text" w:hAnsi="Google Sans Text"/>
          <w:b w:val="1"/>
          <w:bCs w:val="1"/>
          <w:color w:val="1f1f1f"/>
          <w:rtl w:val="0"/>
        </w:rPr>
        <w:t xml:space="preserve">Topside</w:t>
      </w:r>
      <w:r w:rsidDel="00000000" w:rsidR="00000000" w:rsidRPr="00000000">
        <w:rPr>
          <w:rFonts w:ascii="Google Sans Text" w:cs="Google Sans Text" w:eastAsia="Google Sans Text" w:hAnsi="Google Sans Text"/>
          <w:color w:val="1f1f1f"/>
          <w:rtl w:val="0"/>
        </w:rPr>
        <w:t xml:space="preserve"> (Top Round) from the hindquarters. These large muscles allow for long, clean strips to be cut </w:t>
      </w:r>
      <w:r w:rsidDel="00000000" w:rsidR="00000000" w:rsidRPr="00000000">
        <w:rPr>
          <w:rFonts w:ascii="Google Sans Text" w:cs="Google Sans Text" w:eastAsia="Google Sans Text" w:hAnsi="Google Sans Text"/>
          <w:i w:val="1"/>
          <w:iCs w:val="1"/>
          <w:color w:val="1f1f1f"/>
          <w:rtl w:val="0"/>
        </w:rPr>
        <w:t xml:space="preserve">with</w:t>
      </w:r>
      <w:r w:rsidDel="00000000" w:rsidR="00000000" w:rsidRPr="00000000">
        <w:rPr>
          <w:rFonts w:ascii="Google Sans Text" w:cs="Google Sans Text" w:eastAsia="Google Sans Text" w:hAnsi="Google Sans Text"/>
          <w:color w:val="1f1f1f"/>
          <w:rtl w:val="0"/>
        </w:rPr>
        <w:t xml:space="preserve"> the grain.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Recipe:</w:t>
      </w:r>
      <w:r w:rsidDel="00000000" w:rsidR="00000000" w:rsidRPr="00000000">
        <w:rPr>
          <w:rFonts w:ascii="Google Sans Text" w:cs="Google Sans Text" w:eastAsia="Google Sans Text" w:hAnsi="Google Sans Text"/>
          <w:color w:val="1f1f1f"/>
          <w:rtl w:val="0"/>
        </w:rPr>
        <w:t xml:space="preserve"> Traditional vinegar, toasted coriander, black pepper, and coarse salt. No nitrates are typically used in traditional farm-style biltong.</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Rugstring:</w:t>
      </w:r>
      <w:r w:rsidDel="00000000" w:rsidR="00000000" w:rsidRPr="00000000">
        <w:rPr>
          <w:rFonts w:ascii="Google Sans Text" w:cs="Google Sans Text" w:eastAsia="Google Sans Text" w:hAnsi="Google Sans Text"/>
          <w:color w:val="1f1f1f"/>
          <w:rtl w:val="0"/>
        </w:rPr>
        <w:t xml:space="preserve"> The backstraps (loins) are often too precious to turn into standard biltong. However, they are sometimes used to make "Rugstring"—a very thin, quickly dried biltong that is tender and delicacy. More often, the loins are reserved for steaks or carpaccio.</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Potjiekos (Stew):</w:t>
      </w:r>
      <w:r w:rsidDel="00000000" w:rsidR="00000000" w:rsidRPr="00000000">
        <w:rPr>
          <w:rFonts w:ascii="Google Sans Text" w:cs="Google Sans Text" w:eastAsia="Google Sans Text" w:hAnsi="Google Sans Text"/>
          <w:color w:val="1f1f1f"/>
          <w:rtl w:val="0"/>
        </w:rPr>
        <w:t xml:space="preserve"> The shanks and neck, which are rich in connective tissue (collagen), are ideal for slow cooking. The collagen breaks down into gelatin, creating a rich, thick sauce characteristic of the South African </w:t>
      </w:r>
      <w:r w:rsidDel="00000000" w:rsidR="00000000" w:rsidRPr="00000000">
        <w:rPr>
          <w:rFonts w:ascii="Google Sans Text" w:cs="Google Sans Text" w:eastAsia="Google Sans Text" w:hAnsi="Google Sans Text"/>
          <w:i w:val="1"/>
          <w:iCs w:val="1"/>
          <w:color w:val="1f1f1f"/>
          <w:rtl w:val="0"/>
        </w:rPr>
        <w:t xml:space="preserve">potjie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Steaks:</w:t>
      </w:r>
      <w:r w:rsidDel="00000000" w:rsidR="00000000" w:rsidRPr="00000000">
        <w:rPr>
          <w:rFonts w:ascii="Google Sans Text" w:cs="Google Sans Text" w:eastAsia="Google Sans Text" w:hAnsi="Google Sans Text"/>
          <w:color w:val="1f1f1f"/>
          <w:rtl w:val="0"/>
        </w:rPr>
        <w:t xml:space="preserve"> The fillet (tenderloin) and backstrap (sirloin) should be cooked quickly over high heat to medium-rare. Overcooking lean impala meat renders it dry and tough.</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Impala is more than just a background actor in the African safari; it is the protagonist. For the game reserve, it provides the biomass that sustains the predators. For the hunter, it offers a challenging, respectful pursuit that tests fieldcraft and marksmanship. For the farm owner, it delivers a sustainable, high-value source of protein and revenue.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Managing impala requires a holistic understanding of their ecology—knowing that the ram roaring in the May rut is vulnerable, that the ewe grazing in the November rain is converting grass to protein at peak efficiency, and that the black impala hiding in the thicket represents a triumph of selective breeding. Whether viewed through the scope of a rifle, the lens of a camera, or on a dinner plate, </w:t>
      </w:r>
      <w:r w:rsidDel="00000000" w:rsidR="00000000" w:rsidRPr="00000000">
        <w:rPr>
          <w:rFonts w:ascii="Google Sans Text" w:cs="Google Sans Text" w:eastAsia="Google Sans Text" w:hAnsi="Google Sans Text"/>
          <w:i w:val="1"/>
          <w:iCs w:val="1"/>
          <w:color w:val="1f1f1f"/>
          <w:rtl w:val="0"/>
        </w:rPr>
        <w:t xml:space="preserve">Aepyceros melampus</w:t>
      </w:r>
      <w:r w:rsidDel="00000000" w:rsidR="00000000" w:rsidRPr="00000000">
        <w:rPr>
          <w:rFonts w:ascii="Google Sans Text" w:cs="Google Sans Text" w:eastAsia="Google Sans Text" w:hAnsi="Google Sans Text"/>
          <w:color w:val="1f1f1f"/>
          <w:rtl w:val="0"/>
        </w:rPr>
        <w:t xml:space="preserve"> commands respect as one of Africa's most successful and versatile ungulates.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Report prepared for Game Reserve Management &amp; Client Education Services.</w:t>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 Wikipedia,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https://en.wikipedia.org/wiki/Impala</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Impalas: Facts, Habitat, Diet, Threats &amp; Conservation | IFAW,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https://www.ifaw.org/animals/impalas</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 The Ultimate Ungulate,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https://www.ultimateungulate.com/Artiodactyla/Aepyceros_melampus.html</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Focus on the Impala (Aepyceros melampus) - ResearchGate,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https://www.researchgate.net/publication/316165732_Focus_on_the_Impala_Aepyceros_melampus</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Aepyceros melampus (impala) | INFORMATION - Animal Diversity Web,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https://animaldiversity.org/accounts/Aepyceros_melampus/</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 African Wildlife Foundation,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https://www.awf.org/wildlife-conservation/impala</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Facts and Information | United Parks &amp; Resorts - Seaworld.org,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https://seaworld.org/animals/facts/mammals/impala/</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 Aepyceros Melampus - A-Z Animals,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https://a-z-animals.com/animals/impala/</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Black | Buckafrica,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https://www.buckafrica.com/impala-black/</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Impala - Blaauwkrantz Safaris,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https://www.blaauwkrantz.com/article/black-impala</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Impala information - Rust de Winter Safaris,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https://www.rustdewintersafaris.com/impala-black-information</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Mpala Live! Field Guide: Impala | MpalaLive,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https://www.mpalalive.org/field_guide/view/impala</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Wildlife Guide To The African Impala ✔️ - Safaris Africana,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https://safarisafricana.com/animals/impala/</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IMPALA (Aepyceros melampus) - ResearchGate,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https://www.researchgate.net/publication/312232238_IMPALA_Aepyceros_melampus</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Intricacies of the Impala Rutting Season - Londolozi Blog,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https://blog.londolozi.com/2024/05/22/understanding-the-intricacies-of-the-impala-rutting-season/</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Sounds &amp; Calls - Wild Ambience,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https://wildambience.com/wildlife-sounds/impala/</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Aepyceros melampus (Lichtenstein, 1812) - GBIF,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https://www.gbif.org/es/species/144101054</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String Jumping - Picking an Aim Point is Not Simple | Bowhunting Whitetails w/ Bill Winke,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https://www.youtube.com/watch?v=TYJP-iCHVt0</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String Jumping: Learning the Hard Way - Bowhunter,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https://www.bowhunter.com/editorial/string-jumping-learning-hard-way/453383</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 Tracks and Clues: How to Read the Bush Like a Ranger - Tindlovu,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https://www.tindlovu.co.za/animal-tracks-and-clues-how-to-read-the-bush-like-a-ranger/</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And Track Spoor On Your African Walking Safari,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https://www.kurtsafari.com/how-to-identify-and-track-spoor-on-your-african-walking-safari/</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Field Judge a Pronghorn - Petersen's Hunting,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https://www.petersenshunting.com/editorial/how-to-field-judge-a-pronghorn/272067</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 Judging Impala - YouTube,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https://www.youtube.com/watch?v=ck37NAKRUCs</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Rowland Ward &amp; S.C.I. Trophy Measurements - Pioneer Safaris,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https://pioneersafaris.co.za/learn/rowland-ward-sci-trophy-measurements/</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Game Animals Minimum 30th edn Minimum Record 30th edn Record Method - Rowland Ward,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https://rowlandward.org/wp-content/uploads/2021/02/01-African-Minimums-and-World-Records.pdf</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Impala hunting Prices 2026 &amp; Caliber guide South Africa,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https://huntinginafricasafaris.com/african-hunting-safaris/hunting-south-africa/african-game-animals-list-trophy-hunting-africa/hunting-impala-in-south-africa/</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Impala in Africa - Everything You Need to Know ...,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https://huntershillsafaris.co.za/2022/10/10/hunting-impala-in-africa-everything-you-need-to-know/</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Caliber For An African Safari Hunt - Big Game Hunting Adventures,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https://biggamehuntingadventures.com/best-caliber-for-an-african-safari-hunt/</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Ready for Cape Buffalo: How to Build an Arrow for Dangerous Game - Crossbow Magazine,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https://crossbowmagazine.com/ready-for-cape-buffalo-how-to-build-an-arrow-for-dangerous-game/</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Kinetic Energy Calculator - Victory Archery,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https://www.victoryarchery.com/kinetic-energy-calculator/</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Best Hunting Arrow - Heavy vs. Light - Bowhunter,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https://www.bowhunter.com/editorial/heavy-vs-light-choosing-the-best-hunting-arrow/182978</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All in the Curve | Sports Afield,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https://sportsafield.com/2021/its-all-in-the-curve/</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yield and carcass chemical composition of impala (Aepyceros melampus), a southern African antelope species | Request PDF - ResearchGate,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https://www.researchgate.net/publication/229631834_The_yield_and_carcass_chemical_composition_of_impala_Aepyceros_melampus_a_southern_African_antelope_species</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Meat quality of kudu (Tragelaphus strepsiceros) and impala (Aepyceros melampus): Carcass yield, physical quality and chemical composition of kudu and impala Longissimus dorsi muscle as affected by gender and age - PubMed,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https://pubmed.ncbi.nlm.nih.gov/20416621/</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Venison Taste Like? Guide to Flavor and Texture - Modern Farmhouse Eats,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https://www.modernfarmhouseeats.com/what-does-venison-taste-like-guide-to-flavor-and-texture/</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Wanting to try venison, how is the meat in comparisson to others? : r/Cooking - Reddit,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https://www.reddit.com/r/Cooking/comments/na47l9/wanting_to_try_venison_how_is_the_meat_in/</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Carcass Yields and Physiochemical Meat Quality of Semi-extensive and Intensively Farmed Impala (Aepyceros melampus) - PMC - PubMed Central,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https://pmc.ncbi.nlm.nih.gov/articles/PMC7230698/</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Behind Aging Wild Game - Petersen's Hunting,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https://www.petersenshunting.com/editorial/science-behind-aging-wild-game/329306</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Dry-Age a Deer Carcass for Processing - The Bearded Butchers,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https://beardedbutchers.com/blogs/news/how-to-dry-age-a-deer-carcass-for-processing</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Traditional Venison Biltong (South African Air-Dried Steak,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https://beardedbutchers.com/blogs/news/how-to-make-traditional-venison-biltong-south-african-air-dried-steak</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Meat for Biltong - BiltongMate,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https://www.biltongmate.com/pages/selecting-your-meat</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Venison Biltong at Home - Forager | Chef,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https://foragerchef.com/venison-biltong/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odernfarmhouseeats.com/what-does-venison-taste-like-guide-to-flavor-and-texture/" TargetMode="External"/><Relationship Id="rId20" Type="http://schemas.openxmlformats.org/officeDocument/2006/relationships/hyperlink" Target="https://blog.londolozi.com/2024/05/22/understanding-the-intricacies-of-the-impala-rutting-season/" TargetMode="External"/><Relationship Id="rId42" Type="http://schemas.openxmlformats.org/officeDocument/2006/relationships/hyperlink" Target="https://pmc.ncbi.nlm.nih.gov/articles/PMC7230698/" TargetMode="External"/><Relationship Id="rId41" Type="http://schemas.openxmlformats.org/officeDocument/2006/relationships/hyperlink" Target="https://www.reddit.com/r/Cooking/comments/na47l9/wanting_to_try_venison_how_is_the_meat_in/" TargetMode="External"/><Relationship Id="rId22" Type="http://schemas.openxmlformats.org/officeDocument/2006/relationships/hyperlink" Target="https://www.gbif.org/es/species/144101054" TargetMode="External"/><Relationship Id="rId44" Type="http://schemas.openxmlformats.org/officeDocument/2006/relationships/hyperlink" Target="https://beardedbutchers.com/blogs/news/how-to-dry-age-a-deer-carcass-for-processing" TargetMode="External"/><Relationship Id="rId21" Type="http://schemas.openxmlformats.org/officeDocument/2006/relationships/hyperlink" Target="https://wildambience.com/wildlife-sounds/impala/" TargetMode="External"/><Relationship Id="rId43" Type="http://schemas.openxmlformats.org/officeDocument/2006/relationships/hyperlink" Target="https://www.petersenshunting.com/editorial/science-behind-aging-wild-game/329306" TargetMode="External"/><Relationship Id="rId24" Type="http://schemas.openxmlformats.org/officeDocument/2006/relationships/hyperlink" Target="https://www.bowhunter.com/editorial/string-jumping-learning-hard-way/453383" TargetMode="External"/><Relationship Id="rId46" Type="http://schemas.openxmlformats.org/officeDocument/2006/relationships/hyperlink" Target="https://www.biltongmate.com/pages/selecting-your-meat" TargetMode="External"/><Relationship Id="rId23" Type="http://schemas.openxmlformats.org/officeDocument/2006/relationships/hyperlink" Target="https://www.youtube.com/watch?v=TYJP-iCHVt0" TargetMode="External"/><Relationship Id="rId45" Type="http://schemas.openxmlformats.org/officeDocument/2006/relationships/hyperlink" Target="https://beardedbutchers.com/blogs/news/how-to-make-traditional-venison-biltong-south-african-air-dried-stea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16165732_Focus_on_the_Impala_Aepyceros_melampus" TargetMode="External"/><Relationship Id="rId26" Type="http://schemas.openxmlformats.org/officeDocument/2006/relationships/hyperlink" Target="https://www.kurtsafari.com/how-to-identify-and-track-spoor-on-your-african-walking-safari/" TargetMode="External"/><Relationship Id="rId25" Type="http://schemas.openxmlformats.org/officeDocument/2006/relationships/hyperlink" Target="https://www.tindlovu.co.za/animal-tracks-and-clues-how-to-read-the-bush-like-a-ranger/" TargetMode="External"/><Relationship Id="rId47" Type="http://schemas.openxmlformats.org/officeDocument/2006/relationships/hyperlink" Target="https://foragerchef.com/venison-biltong/" TargetMode="External"/><Relationship Id="rId28" Type="http://schemas.openxmlformats.org/officeDocument/2006/relationships/hyperlink" Target="https://www.youtube.com/watch?v=ck37NAKRUCs" TargetMode="External"/><Relationship Id="rId27" Type="http://schemas.openxmlformats.org/officeDocument/2006/relationships/hyperlink" Target="https://www.petersenshunting.com/editorial/how-to-field-judge-a-pronghorn/272067" TargetMode="External"/><Relationship Id="rId5" Type="http://schemas.openxmlformats.org/officeDocument/2006/relationships/styles" Target="styles.xml"/><Relationship Id="rId6" Type="http://schemas.openxmlformats.org/officeDocument/2006/relationships/hyperlink" Target="https://en.wikipedia.org/wiki/Impala" TargetMode="External"/><Relationship Id="rId29" Type="http://schemas.openxmlformats.org/officeDocument/2006/relationships/hyperlink" Target="https://pioneersafaris.co.za/learn/rowland-ward-sci-trophy-measurements/" TargetMode="External"/><Relationship Id="rId7" Type="http://schemas.openxmlformats.org/officeDocument/2006/relationships/hyperlink" Target="https://www.ifaw.org/animals/impalas" TargetMode="External"/><Relationship Id="rId8" Type="http://schemas.openxmlformats.org/officeDocument/2006/relationships/hyperlink" Target="https://www.ultimateungulate.com/Artiodactyla/Aepyceros_melampus.html" TargetMode="External"/><Relationship Id="rId31" Type="http://schemas.openxmlformats.org/officeDocument/2006/relationships/hyperlink" Target="https://huntinginafricasafaris.com/african-hunting-safaris/hunting-south-africa/african-game-animals-list-trophy-hunting-africa/hunting-impala-in-south-africa/" TargetMode="External"/><Relationship Id="rId30" Type="http://schemas.openxmlformats.org/officeDocument/2006/relationships/hyperlink" Target="https://rowlandward.org/wp-content/uploads/2021/02/01-African-Minimums-and-World-Records.pdf" TargetMode="External"/><Relationship Id="rId11" Type="http://schemas.openxmlformats.org/officeDocument/2006/relationships/hyperlink" Target="https://www.awf.org/wildlife-conservation/impala" TargetMode="External"/><Relationship Id="rId33" Type="http://schemas.openxmlformats.org/officeDocument/2006/relationships/hyperlink" Target="https://biggamehuntingadventures.com/best-caliber-for-an-african-safari-hunt/" TargetMode="External"/><Relationship Id="rId10" Type="http://schemas.openxmlformats.org/officeDocument/2006/relationships/hyperlink" Target="https://animaldiversity.org/accounts/Aepyceros_melampus/" TargetMode="External"/><Relationship Id="rId32" Type="http://schemas.openxmlformats.org/officeDocument/2006/relationships/hyperlink" Target="https://huntershillsafaris.co.za/2022/10/10/hunting-impala-in-africa-everything-you-need-to-know/" TargetMode="External"/><Relationship Id="rId13" Type="http://schemas.openxmlformats.org/officeDocument/2006/relationships/hyperlink" Target="https://a-z-animals.com/animals/impala/" TargetMode="External"/><Relationship Id="rId35" Type="http://schemas.openxmlformats.org/officeDocument/2006/relationships/hyperlink" Target="https://www.victoryarchery.com/kinetic-energy-calculator/" TargetMode="External"/><Relationship Id="rId12" Type="http://schemas.openxmlformats.org/officeDocument/2006/relationships/hyperlink" Target="https://seaworld.org/animals/facts/mammals/impala/" TargetMode="External"/><Relationship Id="rId34" Type="http://schemas.openxmlformats.org/officeDocument/2006/relationships/hyperlink" Target="https://crossbowmagazine.com/ready-for-cape-buffalo-how-to-build-an-arrow-for-dangerous-game/" TargetMode="External"/><Relationship Id="rId15" Type="http://schemas.openxmlformats.org/officeDocument/2006/relationships/hyperlink" Target="https://www.blaauwkrantz.com/article/black-impala" TargetMode="External"/><Relationship Id="rId37" Type="http://schemas.openxmlformats.org/officeDocument/2006/relationships/hyperlink" Target="https://sportsafield.com/2021/its-all-in-the-curve/" TargetMode="External"/><Relationship Id="rId14" Type="http://schemas.openxmlformats.org/officeDocument/2006/relationships/hyperlink" Target="https://www.buckafrica.com/impala-black/" TargetMode="External"/><Relationship Id="rId36" Type="http://schemas.openxmlformats.org/officeDocument/2006/relationships/hyperlink" Target="https://www.bowhunter.com/editorial/heavy-vs-light-choosing-the-best-hunting-arrow/182978" TargetMode="External"/><Relationship Id="rId17" Type="http://schemas.openxmlformats.org/officeDocument/2006/relationships/hyperlink" Target="https://www.mpalalive.org/field_guide/view/impala" TargetMode="External"/><Relationship Id="rId39" Type="http://schemas.openxmlformats.org/officeDocument/2006/relationships/hyperlink" Target="https://pubmed.ncbi.nlm.nih.gov/20416621/" TargetMode="External"/><Relationship Id="rId16" Type="http://schemas.openxmlformats.org/officeDocument/2006/relationships/hyperlink" Target="https://www.rustdewintersafaris.com/impala-black-information" TargetMode="External"/><Relationship Id="rId38" Type="http://schemas.openxmlformats.org/officeDocument/2006/relationships/hyperlink" Target="https://www.researchgate.net/publication/229631834_The_yield_and_carcass_chemical_composition_of_impala_Aepyceros_melampus_a_southern_African_antelope_species" TargetMode="External"/><Relationship Id="rId19" Type="http://schemas.openxmlformats.org/officeDocument/2006/relationships/hyperlink" Target="https://www.researchgate.net/publication/312232238_IMPALA_Aepyceros_melampus" TargetMode="External"/><Relationship Id="rId18" Type="http://schemas.openxmlformats.org/officeDocument/2006/relationships/hyperlink" Target="https://safarisafricana.com/animals/impal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